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39E" w:rsidRPr="004E439E" w:rsidRDefault="004E439E" w:rsidP="004E439E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4E439E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DC48130" wp14:editId="669CECC5">
            <wp:simplePos x="0" y="0"/>
            <wp:positionH relativeFrom="column">
              <wp:posOffset>1026372</wp:posOffset>
            </wp:positionH>
            <wp:positionV relativeFrom="paragraph">
              <wp:posOffset>16722</wp:posOffset>
            </wp:positionV>
            <wp:extent cx="3244215" cy="1747520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6704684_0lik.ru_8f74c44d1b0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215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8EF" w:rsidRDefault="00A138EF" w:rsidP="00B96D2A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8EF" w:rsidRDefault="00A138EF" w:rsidP="00B96D2A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8EF" w:rsidRDefault="00A138EF" w:rsidP="00B96D2A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8EF" w:rsidRDefault="00A138EF" w:rsidP="00B96D2A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8EF" w:rsidRDefault="00A138EF" w:rsidP="00B96D2A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8EF" w:rsidRDefault="00A138EF" w:rsidP="00B96D2A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8EF" w:rsidRDefault="00A138EF" w:rsidP="00A138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138EF" w:rsidRDefault="00A138EF" w:rsidP="00A138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6D2A" w:rsidRPr="00E95FD8" w:rsidRDefault="00B96D2A" w:rsidP="00B96D2A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95FD8"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Если ребенок часто болеет.</w:t>
      </w:r>
    </w:p>
    <w:p w:rsidR="00B96D2A" w:rsidRPr="00A138EF" w:rsidRDefault="00B96D2A" w:rsidP="004E439E">
      <w:pPr>
        <w:spacing w:after="0" w:line="240" w:lineRule="auto"/>
        <w:ind w:left="-851" w:firstLine="709"/>
        <w:rPr>
          <w:rFonts w:ascii="Times New Roman" w:hAnsi="Times New Roman" w:cs="Times New Roman"/>
          <w:b/>
          <w:u w:val="single"/>
        </w:rPr>
      </w:pPr>
    </w:p>
    <w:p w:rsidR="00B96D2A" w:rsidRPr="00A138EF" w:rsidRDefault="00B96D2A" w:rsidP="00B96D2A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Ребёнок часто болеет, простуживается, неделями пропускает детский сад. Как предотвратить это?</w:t>
      </w:r>
    </w:p>
    <w:p w:rsidR="00B96D2A" w:rsidRPr="00A138EF" w:rsidRDefault="00B96D2A" w:rsidP="00B96D2A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Необходима специальная система оздоровительных и профилактических мер: закаливание, чёткое соблюдение режима дня, прогулки, гимнастические упражнения, водные процедуры, соблюдение режима дня, свежий воздух.</w:t>
      </w:r>
    </w:p>
    <w:p w:rsidR="00B96D2A" w:rsidRPr="00A138EF" w:rsidRDefault="00B96D2A" w:rsidP="00B96D2A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Закаливание следует осуществлять только при полном здоровье детей. Интенсивность закаливающих процедур целесообразно увеличивать постепенно, соответственно возрастающим в процессе закаливающей тренировки компенсаторным возможностям растущего организма.</w:t>
      </w:r>
    </w:p>
    <w:p w:rsidR="00B96D2A" w:rsidRPr="00A138EF" w:rsidRDefault="00B96D2A" w:rsidP="00B96D2A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Перерыв в закаливании на 2-3 недели снижает сопротивляемость организма к простудным факторам. Необходим тщательный учёт индивидуальных особенностей ребёнка. Его возраста, наличия у него повышенной чувствительности к закаливающим мероприятиям.</w:t>
      </w:r>
    </w:p>
    <w:p w:rsidR="004E439E" w:rsidRPr="00A138EF" w:rsidRDefault="00B96D2A" w:rsidP="00A138EF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Недопустимо проведение закаливания при наличии у ребёнка отрицательных эмоциональных реакций (страха, плача, беспокойства). Это может приводить к невротическим расстройствам.</w:t>
      </w:r>
    </w:p>
    <w:p w:rsidR="00A138EF" w:rsidRDefault="00A138EF" w:rsidP="00EB2C71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u w:val="single"/>
        </w:rPr>
      </w:pPr>
    </w:p>
    <w:p w:rsidR="00EB2C71" w:rsidRPr="00E95FD8" w:rsidRDefault="00EB2C71" w:rsidP="00EB2C71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95FD8">
        <w:rPr>
          <w:rFonts w:ascii="Times New Roman" w:hAnsi="Times New Roman" w:cs="Times New Roman"/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Рекомендуется использование </w:t>
      </w:r>
      <w:proofErr w:type="spellStart"/>
      <w:r w:rsidRPr="00E95FD8">
        <w:rPr>
          <w:rFonts w:ascii="Times New Roman" w:hAnsi="Times New Roman" w:cs="Times New Roman"/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неперегревающей</w:t>
      </w:r>
      <w:proofErr w:type="spellEnd"/>
      <w:r w:rsidRPr="00E95FD8">
        <w:rPr>
          <w:rFonts w:ascii="Times New Roman" w:hAnsi="Times New Roman" w:cs="Times New Roman"/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одежды.</w:t>
      </w:r>
    </w:p>
    <w:p w:rsidR="00EB2C71" w:rsidRPr="00A138EF" w:rsidRDefault="00EB2C71" w:rsidP="00EB2C71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</w:rPr>
      </w:pPr>
    </w:p>
    <w:p w:rsidR="00EB2C71" w:rsidRPr="00A138EF" w:rsidRDefault="00EB2C71" w:rsidP="00EB2C7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Закаливание ослабленных детей нежно вести с ещё большей постепенность и осмотрительностью, чем здоровых, меры закаливания должны быть ещё больше индивидуализированы.</w:t>
      </w:r>
    </w:p>
    <w:p w:rsidR="00EB2C71" w:rsidRPr="00A138EF" w:rsidRDefault="00EB2C71" w:rsidP="00EB2C7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Наиболее эффективными являются нетрадиционные методы закаливания.</w:t>
      </w:r>
    </w:p>
    <w:p w:rsidR="00EB2C71" w:rsidRPr="00A138EF" w:rsidRDefault="00EB2C71" w:rsidP="00EB2C7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 xml:space="preserve"> Контрастные воздушные и водные ванны обеспечивают тот уровень повышения защитных сил организма, какой вообще способно дать закаливание.</w:t>
      </w:r>
    </w:p>
    <w:p w:rsidR="00EB2C71" w:rsidRPr="00A138EF" w:rsidRDefault="00EB2C71" w:rsidP="00EB2C7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Если традиционное закаливание предполагает адаптацию к холоду, то при создании пульсирующего микроклимата используется также и тепло. Создавая модель «тепло – холод» можно рассчитывать на выработку быстрых целесообразных терморегулирующих реакций.</w:t>
      </w:r>
    </w:p>
    <w:p w:rsidR="00EB2C71" w:rsidRPr="00A138EF" w:rsidRDefault="00EB2C71" w:rsidP="00EB2C7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 xml:space="preserve">Традиционные методы </w:t>
      </w:r>
      <w:proofErr w:type="gramStart"/>
      <w:r w:rsidRPr="00A138EF">
        <w:rPr>
          <w:rFonts w:ascii="Times New Roman" w:hAnsi="Times New Roman" w:cs="Times New Roman"/>
        </w:rPr>
        <w:t>закаливания</w:t>
      </w:r>
      <w:proofErr w:type="gramEnd"/>
      <w:r w:rsidRPr="00A138EF">
        <w:rPr>
          <w:rFonts w:ascii="Times New Roman" w:hAnsi="Times New Roman" w:cs="Times New Roman"/>
        </w:rPr>
        <w:t xml:space="preserve"> хотя и менее эффективны по сравнению с контрастными, всё же могут применяться в качестве начальных процедур. Это воздушные ванны, полоскание горла.</w:t>
      </w:r>
    </w:p>
    <w:p w:rsidR="00EB2C71" w:rsidRPr="00A138EF" w:rsidRDefault="00EB2C71" w:rsidP="00EB2C7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У часто болеющих детей нередки нарушения минерального обмена. Им предлагаем специальную диету с высоким содержанием калия. В дневной рацион необходимо вводить картофель фасоль, горох, курагу, любые орехи, минеральные волы (желательно в тёплом виде), компоты и кисели.  В меню должны также входить продукты с большим количеством белка – отварное мясо, творог, сыр.</w:t>
      </w:r>
    </w:p>
    <w:p w:rsidR="00EB2C71" w:rsidRPr="00A138EF" w:rsidRDefault="00EB2C71" w:rsidP="00EB2C7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 xml:space="preserve">Если у малыша низкий гемоглобин (а это довольно часто бывает у ослабленных детей) – приготовьте для него коктейль из фруктовых и овощных соков: 100мл гранатового, 100 – лимонного, 100 – яблочного, 100 – свекольного, 100 – морковного (можно и в неполном наборе), добавьте 50 г мёда, размешайте и поставьте в холодильник. Ребёнок должен пиль этот коктейль </w:t>
      </w:r>
      <w:proofErr w:type="gramStart"/>
      <w:r w:rsidRPr="00A138EF">
        <w:rPr>
          <w:rFonts w:ascii="Times New Roman" w:hAnsi="Times New Roman" w:cs="Times New Roman"/>
        </w:rPr>
        <w:t>подогретым</w:t>
      </w:r>
      <w:proofErr w:type="gramEnd"/>
      <w:r w:rsidRPr="00A138EF">
        <w:rPr>
          <w:rFonts w:ascii="Times New Roman" w:hAnsi="Times New Roman" w:cs="Times New Roman"/>
        </w:rPr>
        <w:t xml:space="preserve"> три раза в день по две столовые ложки.</w:t>
      </w:r>
    </w:p>
    <w:p w:rsidR="00EB2C71" w:rsidRPr="00A138EF" w:rsidRDefault="00EB2C71" w:rsidP="00EB2C7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Все рекомендуемые процедуры необходимо проводить после консультации у врача.</w:t>
      </w:r>
    </w:p>
    <w:p w:rsidR="00EB2C71" w:rsidRPr="00A138EF" w:rsidRDefault="00EB2C71" w:rsidP="00EB2C7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Здоровья Вам и Вашим детям!</w:t>
      </w:r>
    </w:p>
    <w:p w:rsidR="00EB2C71" w:rsidRPr="00A138EF" w:rsidRDefault="00EB2C71" w:rsidP="00EB2C7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Иммунитет. Когда слабеет организм.</w:t>
      </w:r>
    </w:p>
    <w:p w:rsidR="00EB2C71" w:rsidRPr="00A138EF" w:rsidRDefault="00EB2C71" w:rsidP="00EB2C7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Все дети болеют, к сожалению, этого не избежать. Только все болеют по-разному. Одни детишки легко переносят любой недуг и быстро поправляются, а другие, наоборот, еще не успев окончательно окрепнуть после одной болезни, уже подхватывают новую заразу. Причем даже легкую простуду они переносят очень тяжело и часто получают осложнения. Врачи объясняют такую несправедливость ослабленным иммунитетом.</w:t>
      </w:r>
    </w:p>
    <w:p w:rsidR="00EB2C71" w:rsidRPr="00A138EF" w:rsidRDefault="00EB2C71" w:rsidP="00A138EF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A138EF">
        <w:rPr>
          <w:rFonts w:ascii="Times New Roman" w:hAnsi="Times New Roman" w:cs="Times New Roman"/>
        </w:rPr>
        <w:t>В последнее время у многих детей наблюдается ослабленный иммунитет, особенно это касается жителей крупных городов. Медицинская статистика свидетельствует о постоянном увеличении детских болезней, причиной которых является ослабленный иммунитет.</w:t>
      </w:r>
    </w:p>
    <w:sectPr w:rsidR="00EB2C71" w:rsidRPr="00A138EF" w:rsidSect="00B96D2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476"/>
    <w:rsid w:val="004E439E"/>
    <w:rsid w:val="00535376"/>
    <w:rsid w:val="006C3476"/>
    <w:rsid w:val="00A138EF"/>
    <w:rsid w:val="00B96D2A"/>
    <w:rsid w:val="00E95FD8"/>
    <w:rsid w:val="00E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2A"/>
  </w:style>
  <w:style w:type="paragraph" w:styleId="1">
    <w:name w:val="heading 1"/>
    <w:basedOn w:val="a"/>
    <w:next w:val="a"/>
    <w:link w:val="10"/>
    <w:uiPriority w:val="9"/>
    <w:qFormat/>
    <w:rsid w:val="004E43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43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3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E43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E43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2A"/>
  </w:style>
  <w:style w:type="paragraph" w:styleId="1">
    <w:name w:val="heading 1"/>
    <w:basedOn w:val="a"/>
    <w:next w:val="a"/>
    <w:link w:val="10"/>
    <w:uiPriority w:val="9"/>
    <w:qFormat/>
    <w:rsid w:val="004E43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43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3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E43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E43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5B1F5-69C9-47DA-BBF3-0EEE28A5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5</cp:revision>
  <dcterms:created xsi:type="dcterms:W3CDTF">2014-02-10T16:20:00Z</dcterms:created>
  <dcterms:modified xsi:type="dcterms:W3CDTF">2014-02-10T17:18:00Z</dcterms:modified>
</cp:coreProperties>
</file>